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F7DAA" w14:textId="45F1D96D" w:rsidR="0019067C" w:rsidRDefault="004E5D67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661ED62C" wp14:editId="480B384A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2254B029" w14:textId="77777777" w:rsidR="0019067C" w:rsidRDefault="004E5D67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717B54B5" wp14:editId="236D9E30">
                <wp:extent cx="5756787" cy="18455"/>
                <wp:effectExtent l="0" t="0" r="0" b="0"/>
                <wp:docPr id="1073741826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7" cy="184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136259BB" w14:textId="77777777" w:rsidR="003B7C50" w:rsidRDefault="003B7C50">
      <w:pPr>
        <w:pStyle w:val="Default"/>
        <w:tabs>
          <w:tab w:val="center" w:pos="4536"/>
          <w:tab w:val="right" w:pos="9046"/>
        </w:tabs>
        <w:jc w:val="right"/>
        <w:rPr>
          <w:rStyle w:val="None"/>
          <w:rFonts w:ascii="Arial" w:hAnsi="Arial"/>
        </w:rPr>
      </w:pPr>
    </w:p>
    <w:p w14:paraId="0B17EC28" w14:textId="3536D3A6" w:rsidR="0019067C" w:rsidRDefault="004E5D67">
      <w:pPr>
        <w:pStyle w:val="Default"/>
        <w:tabs>
          <w:tab w:val="center" w:pos="4536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>1</w:t>
      </w:r>
      <w:r w:rsidR="003B7C50">
        <w:rPr>
          <w:rStyle w:val="None"/>
          <w:rFonts w:ascii="Arial" w:hAnsi="Arial"/>
        </w:rPr>
        <w:t>5</w:t>
      </w:r>
      <w:r>
        <w:rPr>
          <w:rStyle w:val="None"/>
          <w:rFonts w:ascii="Arial" w:hAnsi="Arial"/>
        </w:rPr>
        <w:t xml:space="preserve"> Ocak 2024</w:t>
      </w:r>
    </w:p>
    <w:p w14:paraId="2FCB70EE" w14:textId="77777777" w:rsidR="0019067C" w:rsidRDefault="0019067C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b/>
          <w:bCs/>
          <w:sz w:val="40"/>
          <w:szCs w:val="40"/>
        </w:rPr>
      </w:pPr>
    </w:p>
    <w:p w14:paraId="2AB82F5B" w14:textId="77777777" w:rsidR="0019067C" w:rsidRDefault="004E5D67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40"/>
          <w:szCs w:val="40"/>
        </w:rPr>
      </w:pPr>
      <w:r>
        <w:rPr>
          <w:rStyle w:val="None"/>
          <w:rFonts w:ascii="Arial" w:hAnsi="Arial"/>
          <w:b/>
          <w:bCs/>
          <w:sz w:val="40"/>
          <w:szCs w:val="40"/>
        </w:rPr>
        <w:t>VitrA</w:t>
      </w:r>
      <w:r>
        <w:rPr>
          <w:rStyle w:val="None"/>
          <w:rFonts w:ascii="Arial Unicode MS" w:hAnsi="Arial Unicode MS"/>
          <w:sz w:val="40"/>
          <w:szCs w:val="40"/>
          <w:rtl/>
          <w:lang w:val="ar-SA"/>
        </w:rPr>
        <w:t>’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nın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suyun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gücünü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hijyene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dönüştüren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teknolojisi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bilimsel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makaleye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konu</w:t>
      </w:r>
      <w:proofErr w:type="spellEnd"/>
      <w:r>
        <w:rPr>
          <w:rStyle w:val="None"/>
          <w:rFonts w:ascii="Arial" w:hAnsi="Arial"/>
          <w:b/>
          <w:bCs/>
          <w:sz w:val="40"/>
          <w:szCs w:val="40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40"/>
          <w:szCs w:val="40"/>
        </w:rPr>
        <w:t>oldu</w:t>
      </w:r>
      <w:proofErr w:type="spellEnd"/>
    </w:p>
    <w:p w14:paraId="42D87DFF" w14:textId="77777777" w:rsidR="00F16BB1" w:rsidRDefault="00F16BB1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b/>
          <w:bCs/>
          <w:sz w:val="34"/>
          <w:szCs w:val="34"/>
        </w:rPr>
      </w:pPr>
    </w:p>
    <w:p w14:paraId="775E298B" w14:textId="2BB51A70" w:rsidR="0019067C" w:rsidRDefault="004E5D67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b/>
          <w:bCs/>
          <w:i/>
          <w:iCs/>
          <w:sz w:val="26"/>
          <w:szCs w:val="26"/>
          <w:shd w:val="clear" w:color="auto" w:fill="FFFFFF"/>
        </w:rPr>
      </w:pPr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VitrA, 16 Ocak | Dünya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Hijyen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Günü’nde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suyun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gücünü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temizliğe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dönüştüren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yeni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yıkama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teknolojisinin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bilimsel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makaleye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konu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olduğunu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duyurdu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. 3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yıl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süren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mühendislik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çalışması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bugüne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kadar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bir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klozetteki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su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akışının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temizlik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performansına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etkisiyle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ilgili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yapılmış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en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ayrıntılı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mühendislik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hesaplamalarıyla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birlikte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Avestia’nın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hakemli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dergisi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JFFHMT’de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yayımlandı</w:t>
      </w:r>
      <w:proofErr w:type="spellEnd"/>
      <w:r>
        <w:rPr>
          <w:rStyle w:val="None"/>
          <w:rFonts w:ascii="Arial" w:hAnsi="Arial"/>
          <w:b/>
          <w:bCs/>
          <w:i/>
          <w:iCs/>
          <w:sz w:val="26"/>
          <w:szCs w:val="26"/>
          <w:shd w:val="clear" w:color="auto" w:fill="FFFFFF"/>
        </w:rPr>
        <w:t>.</w:t>
      </w:r>
    </w:p>
    <w:p w14:paraId="726CBBCB" w14:textId="77777777" w:rsidR="0019067C" w:rsidRDefault="0019067C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b/>
          <w:bCs/>
          <w:sz w:val="34"/>
          <w:szCs w:val="34"/>
        </w:rPr>
      </w:pPr>
    </w:p>
    <w:p w14:paraId="506D5627" w14:textId="5DC400E5" w:rsidR="0019067C" w:rsidRDefault="004E5D67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VitrA, 3 </w:t>
      </w:r>
      <w:proofErr w:type="spellStart"/>
      <w:r>
        <w:rPr>
          <w:rFonts w:ascii="Arial" w:hAnsi="Arial"/>
          <w:sz w:val="22"/>
          <w:szCs w:val="22"/>
        </w:rPr>
        <w:t>yıl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süren</w:t>
      </w:r>
      <w:proofErr w:type="spellEnd"/>
      <w:r>
        <w:rPr>
          <w:rFonts w:ascii="Arial" w:hAnsi="Arial"/>
          <w:sz w:val="22"/>
          <w:szCs w:val="22"/>
        </w:rPr>
        <w:t xml:space="preserve"> Ar-Ge </w:t>
      </w:r>
      <w:proofErr w:type="spellStart"/>
      <w:r>
        <w:rPr>
          <w:rFonts w:ascii="Arial" w:hAnsi="Arial"/>
          <w:sz w:val="22"/>
          <w:szCs w:val="22"/>
        </w:rPr>
        <w:t>sürecinin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sonrasında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klozetlerde</w:t>
      </w:r>
      <w:proofErr w:type="spellEnd"/>
      <w:r>
        <w:rPr>
          <w:rFonts w:ascii="Arial" w:hAnsi="Arial"/>
          <w:sz w:val="22"/>
          <w:szCs w:val="22"/>
        </w:rPr>
        <w:t xml:space="preserve"> yeni </w:t>
      </w:r>
      <w:proofErr w:type="spellStart"/>
      <w:r>
        <w:rPr>
          <w:rFonts w:ascii="Arial" w:hAnsi="Arial"/>
          <w:sz w:val="22"/>
          <w:szCs w:val="22"/>
        </w:rPr>
        <w:t>bir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yıkama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teknolojisi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ortaya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koyan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QuantumFlush’ı</w:t>
      </w:r>
      <w:proofErr w:type="spellEnd"/>
      <w:r>
        <w:rPr>
          <w:rFonts w:ascii="Arial" w:hAnsi="Arial"/>
          <w:sz w:val="22"/>
          <w:szCs w:val="22"/>
        </w:rPr>
        <w:t xml:space="preserve"> ilk </w:t>
      </w:r>
      <w:proofErr w:type="spellStart"/>
      <w:r>
        <w:rPr>
          <w:rFonts w:ascii="Arial" w:hAnsi="Arial"/>
          <w:sz w:val="22"/>
          <w:szCs w:val="22"/>
        </w:rPr>
        <w:t>kez</w:t>
      </w:r>
      <w:proofErr w:type="spellEnd"/>
      <w:r>
        <w:rPr>
          <w:rFonts w:ascii="Arial" w:hAnsi="Arial"/>
          <w:sz w:val="22"/>
          <w:szCs w:val="22"/>
        </w:rPr>
        <w:t xml:space="preserve"> UNICERA 2023’te </w:t>
      </w:r>
      <w:proofErr w:type="spellStart"/>
      <w:r>
        <w:rPr>
          <w:rFonts w:ascii="Arial" w:hAnsi="Arial"/>
          <w:sz w:val="22"/>
          <w:szCs w:val="22"/>
        </w:rPr>
        <w:t>piyasaya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sundu</w:t>
      </w:r>
      <w:proofErr w:type="spellEnd"/>
      <w:r>
        <w:rPr>
          <w:rFonts w:ascii="Arial" w:hAnsi="Arial"/>
          <w:sz w:val="22"/>
          <w:szCs w:val="22"/>
        </w:rPr>
        <w:t xml:space="preserve">. Suyun </w:t>
      </w:r>
      <w:proofErr w:type="spellStart"/>
      <w:r>
        <w:rPr>
          <w:rFonts w:ascii="Arial" w:hAnsi="Arial"/>
          <w:sz w:val="22"/>
          <w:szCs w:val="22"/>
        </w:rPr>
        <w:t>gücünü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hijyene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dönüştüren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teknolojinin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geliştirme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süreci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güvenilir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veritabanı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Scopus’ta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listelenen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her </w:t>
      </w:r>
      <w:proofErr w:type="spellStart"/>
      <w:r>
        <w:rPr>
          <w:rFonts w:ascii="Arial" w:hAnsi="Arial"/>
          <w:sz w:val="22"/>
          <w:szCs w:val="22"/>
        </w:rPr>
        <w:t>makalenin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uzmanlar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tarafından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hakemli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olarak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değerlendirildiği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JFFHMT’de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yayımlanan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hyperlink r:id="rId7" w:history="1">
        <w:proofErr w:type="spellStart"/>
        <w:r>
          <w:rPr>
            <w:rStyle w:val="Hyperlink1"/>
            <w:rFonts w:ascii="Arial" w:hAnsi="Arial"/>
            <w:sz w:val="22"/>
            <w:szCs w:val="22"/>
          </w:rPr>
          <w:t>makaleyle</w:t>
        </w:r>
        <w:proofErr w:type="spellEnd"/>
      </w:hyperlink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anlatıldı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0D8EF64E" w14:textId="77777777" w:rsidR="0019067C" w:rsidRDefault="0019067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</w:rPr>
      </w:pPr>
    </w:p>
    <w:p w14:paraId="408BC389" w14:textId="77777777" w:rsidR="0019067C" w:rsidRDefault="004E5D67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Bugüne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kadar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klozetteki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su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akışının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temizlik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performansına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etkisiyle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ilgili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yapılmış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ayrıntılı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mühendislik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hesaplamalarını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içeren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makale</w:t>
      </w:r>
      <w:proofErr w:type="spellEnd"/>
      <w:r>
        <w:rPr>
          <w:rFonts w:ascii="Arial" w:hAnsi="Arial"/>
          <w:sz w:val="22"/>
          <w:szCs w:val="22"/>
        </w:rPr>
        <w:t xml:space="preserve">, VitrA </w:t>
      </w:r>
      <w:proofErr w:type="spellStart"/>
      <w:r>
        <w:rPr>
          <w:rFonts w:ascii="Arial" w:hAnsi="Arial"/>
          <w:sz w:val="22"/>
          <w:szCs w:val="22"/>
        </w:rPr>
        <w:t>İnovasyon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Merkezi’nden</w:t>
      </w:r>
      <w:proofErr w:type="spellEnd"/>
      <w:r>
        <w:rPr>
          <w:rFonts w:ascii="Arial" w:hAnsi="Arial"/>
          <w:sz w:val="22"/>
          <w:szCs w:val="22"/>
        </w:rPr>
        <w:t xml:space="preserve"> Sefa Manav, Halil İbrahim Kemaneci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Boğaç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Şimşir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tarafından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kaleme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alındı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proofErr w:type="spellStart"/>
      <w:r>
        <w:rPr>
          <w:rFonts w:ascii="Arial" w:hAnsi="Arial"/>
          <w:sz w:val="22"/>
          <w:szCs w:val="22"/>
        </w:rPr>
        <w:t>Avestia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Yayıncılık’ın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Sıvı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Akışı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Isı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Kütle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Transferi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Dergisi’nde</w:t>
      </w:r>
      <w:proofErr w:type="spellEnd"/>
      <w:r>
        <w:rPr>
          <w:rFonts w:ascii="Arial" w:hAnsi="Arial"/>
          <w:sz w:val="22"/>
          <w:szCs w:val="22"/>
        </w:rPr>
        <w:t xml:space="preserve"> (Journal of Fluid Flow, Heat and Mass Transfer | JFFHMT) </w:t>
      </w:r>
      <w:proofErr w:type="spellStart"/>
      <w:r>
        <w:rPr>
          <w:rFonts w:ascii="Arial" w:hAnsi="Arial"/>
          <w:sz w:val="22"/>
          <w:szCs w:val="22"/>
        </w:rPr>
        <w:t>yayımlanan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makale</w:t>
      </w:r>
      <w:proofErr w:type="spellEnd"/>
      <w:r>
        <w:rPr>
          <w:rFonts w:ascii="Arial" w:hAnsi="Arial"/>
          <w:sz w:val="22"/>
          <w:szCs w:val="22"/>
        </w:rPr>
        <w:t>, “</w:t>
      </w:r>
      <w:proofErr w:type="spellStart"/>
      <w:r>
        <w:rPr>
          <w:rFonts w:ascii="Arial" w:hAnsi="Arial"/>
          <w:sz w:val="22"/>
          <w:szCs w:val="22"/>
        </w:rPr>
        <w:t>Hesaplamalı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Akışkanlar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Dinamiği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Kullanımıyla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İki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Klozetin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Karşılaştırılması</w:t>
      </w:r>
      <w:proofErr w:type="spellEnd"/>
      <w:r>
        <w:rPr>
          <w:rFonts w:ascii="Arial" w:hAnsi="Arial"/>
          <w:sz w:val="22"/>
          <w:szCs w:val="22"/>
        </w:rPr>
        <w:t xml:space="preserve">” </w:t>
      </w:r>
      <w:proofErr w:type="spellStart"/>
      <w:r>
        <w:rPr>
          <w:rFonts w:ascii="Arial" w:hAnsi="Arial"/>
          <w:sz w:val="22"/>
          <w:szCs w:val="22"/>
        </w:rPr>
        <w:t>başlığını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taşıyor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4CD93742" w14:textId="77777777" w:rsidR="0019067C" w:rsidRDefault="0019067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</w:rPr>
      </w:pPr>
    </w:p>
    <w:p w14:paraId="4429CCAC" w14:textId="77777777" w:rsidR="0019067C" w:rsidRDefault="004E5D67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22"/>
          <w:szCs w:val="22"/>
        </w:rPr>
      </w:pPr>
      <w:r>
        <w:rPr>
          <w:rStyle w:val="None"/>
          <w:rFonts w:ascii="Arial" w:hAnsi="Arial"/>
          <w:b/>
          <w:bCs/>
          <w:sz w:val="22"/>
          <w:szCs w:val="22"/>
        </w:rPr>
        <w:t xml:space="preserve">Suyun </w:t>
      </w:r>
      <w:proofErr w:type="spellStart"/>
      <w:r>
        <w:rPr>
          <w:rStyle w:val="None"/>
          <w:rFonts w:ascii="Arial" w:hAnsi="Arial"/>
          <w:b/>
          <w:bCs/>
          <w:sz w:val="22"/>
          <w:szCs w:val="22"/>
        </w:rPr>
        <w:t>gücü</w:t>
      </w:r>
      <w:proofErr w:type="spellEnd"/>
      <w:r>
        <w:rPr>
          <w:rStyle w:val="None"/>
          <w:rFonts w:ascii="Arial" w:hAnsi="Arial"/>
          <w:b/>
          <w:bCs/>
          <w:sz w:val="22"/>
          <w:szCs w:val="22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22"/>
          <w:szCs w:val="22"/>
        </w:rPr>
        <w:t>ortaya</w:t>
      </w:r>
      <w:proofErr w:type="spellEnd"/>
      <w:r>
        <w:rPr>
          <w:rStyle w:val="None"/>
          <w:rFonts w:ascii="Arial" w:hAnsi="Arial"/>
          <w:b/>
          <w:bCs/>
          <w:sz w:val="22"/>
          <w:szCs w:val="22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22"/>
          <w:szCs w:val="22"/>
        </w:rPr>
        <w:t>çıkarıldı</w:t>
      </w:r>
      <w:proofErr w:type="spellEnd"/>
    </w:p>
    <w:p w14:paraId="129DB954" w14:textId="77777777" w:rsidR="0019067C" w:rsidRDefault="0019067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</w:rPr>
      </w:pPr>
    </w:p>
    <w:p w14:paraId="47DB92FF" w14:textId="77777777" w:rsidR="0019067C" w:rsidRDefault="004E5D67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Yüzlerce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saat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süren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mühendislik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analizlerinin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sonucunda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sıçrama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gürültünün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önüne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geçen</w:t>
      </w:r>
      <w:proofErr w:type="spellEnd"/>
      <w:r>
        <w:rPr>
          <w:rFonts w:ascii="Arial" w:hAnsi="Arial"/>
          <w:sz w:val="22"/>
          <w:szCs w:val="22"/>
        </w:rPr>
        <w:t xml:space="preserve"> VitrA </w:t>
      </w:r>
      <w:proofErr w:type="spellStart"/>
      <w:r>
        <w:rPr>
          <w:rFonts w:ascii="Arial" w:hAnsi="Arial"/>
          <w:sz w:val="22"/>
          <w:szCs w:val="22"/>
        </w:rPr>
        <w:t>QuantumFlush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suyun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haznesindeki</w:t>
      </w:r>
      <w:proofErr w:type="spellEnd"/>
      <w:r>
        <w:rPr>
          <w:rFonts w:ascii="Arial" w:hAnsi="Arial"/>
          <w:sz w:val="22"/>
          <w:szCs w:val="22"/>
        </w:rPr>
        <w:t xml:space="preserve"> her </w:t>
      </w:r>
      <w:proofErr w:type="spellStart"/>
      <w:r>
        <w:rPr>
          <w:rFonts w:ascii="Arial" w:hAnsi="Arial"/>
          <w:sz w:val="22"/>
          <w:szCs w:val="22"/>
        </w:rPr>
        <w:t>noktaya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güçlü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şekilde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temas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etmesini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sağlamak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amacıyla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laminer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akış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prensibine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dayalı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olarak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tasarlandı</w:t>
      </w:r>
      <w:proofErr w:type="spellEnd"/>
      <w:r>
        <w:rPr>
          <w:rFonts w:ascii="Arial" w:hAnsi="Arial"/>
          <w:sz w:val="22"/>
          <w:szCs w:val="22"/>
        </w:rPr>
        <w:t xml:space="preserve">. Suyun </w:t>
      </w:r>
      <w:proofErr w:type="spellStart"/>
      <w:r>
        <w:rPr>
          <w:rFonts w:ascii="Arial" w:hAnsi="Arial"/>
          <w:sz w:val="22"/>
          <w:szCs w:val="22"/>
        </w:rPr>
        <w:t>düzenli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şekilde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akması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anlamına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gelen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laminer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akış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ileri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seviyede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mühendislikle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suyun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temizleme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performansının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üst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seviyeye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çıkarılmasını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sağladı</w:t>
      </w:r>
      <w:proofErr w:type="spellEnd"/>
      <w:r>
        <w:rPr>
          <w:rFonts w:ascii="Arial" w:hAnsi="Arial"/>
          <w:sz w:val="22"/>
          <w:szCs w:val="22"/>
        </w:rPr>
        <w:t xml:space="preserve">. Makaleye </w:t>
      </w:r>
      <w:proofErr w:type="spellStart"/>
      <w:r>
        <w:rPr>
          <w:rFonts w:ascii="Arial" w:hAnsi="Arial"/>
          <w:sz w:val="22"/>
          <w:szCs w:val="22"/>
        </w:rPr>
        <w:t>göre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gerçek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testlere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başlanmadan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bilgisayar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ortamında</w:t>
      </w:r>
      <w:proofErr w:type="spellEnd"/>
      <w:r>
        <w:rPr>
          <w:rFonts w:ascii="Arial" w:hAnsi="Arial"/>
          <w:sz w:val="22"/>
          <w:szCs w:val="22"/>
        </w:rPr>
        <w:t xml:space="preserve"> 70’in </w:t>
      </w:r>
      <w:proofErr w:type="spellStart"/>
      <w:r>
        <w:rPr>
          <w:rFonts w:ascii="Arial" w:hAnsi="Arial"/>
          <w:sz w:val="22"/>
          <w:szCs w:val="22"/>
        </w:rPr>
        <w:t>üzerinde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teorik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çözümleme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it</w:t>
      </w:r>
      <w:r>
        <w:rPr>
          <w:rFonts w:ascii="Arial" w:hAnsi="Arial"/>
          <w:sz w:val="22"/>
          <w:szCs w:val="22"/>
        </w:rPr>
        <w:t>erasyon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gerçekleştirildi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proofErr w:type="spellStart"/>
      <w:r>
        <w:rPr>
          <w:rFonts w:ascii="Arial" w:hAnsi="Arial"/>
          <w:sz w:val="22"/>
          <w:szCs w:val="22"/>
        </w:rPr>
        <w:t>Katmanlı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üretim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yöntemleriyle</w:t>
      </w:r>
      <w:proofErr w:type="spellEnd"/>
      <w:r>
        <w:rPr>
          <w:rFonts w:ascii="Arial" w:hAnsi="Arial"/>
          <w:sz w:val="22"/>
          <w:szCs w:val="22"/>
        </w:rPr>
        <w:t xml:space="preserve"> 25 </w:t>
      </w:r>
      <w:proofErr w:type="spellStart"/>
      <w:r>
        <w:rPr>
          <w:rFonts w:ascii="Arial" w:hAnsi="Arial"/>
          <w:sz w:val="22"/>
          <w:szCs w:val="22"/>
        </w:rPr>
        <w:t>prototip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yapılarak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teorik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hesaplamalar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gerçek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ortam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testleriyle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doğrulandı</w:t>
      </w:r>
      <w:proofErr w:type="spellEnd"/>
      <w:r>
        <w:rPr>
          <w:rFonts w:ascii="Arial" w:hAnsi="Arial"/>
          <w:sz w:val="22"/>
          <w:szCs w:val="22"/>
        </w:rPr>
        <w:t xml:space="preserve">. </w:t>
      </w:r>
    </w:p>
    <w:p w14:paraId="4DA3256A" w14:textId="77777777" w:rsidR="0019067C" w:rsidRDefault="0019067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</w:rPr>
      </w:pPr>
    </w:p>
    <w:p w14:paraId="06DF391D" w14:textId="77777777" w:rsidR="0019067C" w:rsidRDefault="004E5D67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22"/>
          <w:szCs w:val="22"/>
        </w:rPr>
      </w:pPr>
      <w:proofErr w:type="spellStart"/>
      <w:r>
        <w:rPr>
          <w:rStyle w:val="None"/>
          <w:rFonts w:ascii="Arial" w:hAnsi="Arial"/>
          <w:b/>
          <w:bCs/>
          <w:sz w:val="22"/>
          <w:szCs w:val="22"/>
        </w:rPr>
        <w:t>Hijyenik</w:t>
      </w:r>
      <w:proofErr w:type="spellEnd"/>
      <w:r>
        <w:rPr>
          <w:rStyle w:val="None"/>
          <w:rFonts w:ascii="Arial" w:hAnsi="Arial"/>
          <w:b/>
          <w:bCs/>
          <w:sz w:val="22"/>
          <w:szCs w:val="22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22"/>
          <w:szCs w:val="22"/>
        </w:rPr>
        <w:t>ve</w:t>
      </w:r>
      <w:proofErr w:type="spellEnd"/>
      <w:r>
        <w:rPr>
          <w:rStyle w:val="None"/>
          <w:rFonts w:ascii="Arial" w:hAnsi="Arial"/>
          <w:b/>
          <w:bCs/>
          <w:sz w:val="22"/>
          <w:szCs w:val="22"/>
        </w:rPr>
        <w:t xml:space="preserve"> </w:t>
      </w:r>
      <w:proofErr w:type="spellStart"/>
      <w:r>
        <w:rPr>
          <w:rStyle w:val="None"/>
          <w:rFonts w:ascii="Arial" w:hAnsi="Arial"/>
          <w:b/>
          <w:bCs/>
          <w:sz w:val="22"/>
          <w:szCs w:val="22"/>
        </w:rPr>
        <w:t>sessiz</w:t>
      </w:r>
      <w:proofErr w:type="spellEnd"/>
    </w:p>
    <w:p w14:paraId="3C9ECCB3" w14:textId="77777777" w:rsidR="0019067C" w:rsidRDefault="0019067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</w:rPr>
      </w:pPr>
    </w:p>
    <w:p w14:paraId="331FCD97" w14:textId="77777777" w:rsidR="0019067C" w:rsidRDefault="004E5D67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>
        <w:rPr>
          <w:rFonts w:ascii="Arial" w:hAnsi="Arial"/>
          <w:sz w:val="22"/>
          <w:szCs w:val="22"/>
        </w:rPr>
        <w:t xml:space="preserve">VitrA </w:t>
      </w:r>
      <w:proofErr w:type="spellStart"/>
      <w:r>
        <w:rPr>
          <w:rFonts w:ascii="Arial" w:hAnsi="Arial"/>
          <w:sz w:val="22"/>
          <w:szCs w:val="22"/>
        </w:rPr>
        <w:t>QuantumFlush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yıkama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teknolojisi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mevcut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klozetlere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göre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daha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üstün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temizlik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sağlıyor</w:t>
      </w:r>
      <w:proofErr w:type="spellEnd"/>
      <w:r>
        <w:rPr>
          <w:rFonts w:ascii="Arial" w:hAnsi="Arial"/>
          <w:sz w:val="22"/>
          <w:szCs w:val="22"/>
        </w:rPr>
        <w:t xml:space="preserve">. Suyun </w:t>
      </w:r>
      <w:proofErr w:type="spellStart"/>
      <w:r>
        <w:rPr>
          <w:rFonts w:ascii="Arial" w:hAnsi="Arial"/>
          <w:sz w:val="22"/>
          <w:szCs w:val="22"/>
        </w:rPr>
        <w:t>gücünü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temizliğe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dönüştüren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teknoloji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sıçramasını</w:t>
      </w:r>
      <w:proofErr w:type="spellEnd"/>
      <w:r>
        <w:rPr>
          <w:rFonts w:ascii="Arial" w:hAnsi="Arial"/>
          <w:sz w:val="22"/>
          <w:szCs w:val="22"/>
        </w:rPr>
        <w:t xml:space="preserve"> da </w:t>
      </w:r>
      <w:proofErr w:type="spellStart"/>
      <w:r>
        <w:rPr>
          <w:rFonts w:ascii="Arial" w:hAnsi="Arial"/>
          <w:sz w:val="22"/>
          <w:szCs w:val="22"/>
        </w:rPr>
        <w:t>engelleyerek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bioaerosollerin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yayılımının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önüne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geçiyor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hijyenik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tuvalet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deneyimi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sunuyor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proofErr w:type="spellStart"/>
      <w:r>
        <w:rPr>
          <w:rFonts w:ascii="Arial" w:hAnsi="Arial"/>
          <w:sz w:val="22"/>
          <w:szCs w:val="22"/>
        </w:rPr>
        <w:t>VitrA’nın</w:t>
      </w:r>
      <w:proofErr w:type="spellEnd"/>
      <w:r>
        <w:rPr>
          <w:rFonts w:ascii="Arial" w:hAnsi="Arial"/>
          <w:sz w:val="22"/>
          <w:szCs w:val="22"/>
        </w:rPr>
        <w:t xml:space="preserve"> Nest </w:t>
      </w:r>
      <w:proofErr w:type="spellStart"/>
      <w:r>
        <w:rPr>
          <w:rFonts w:ascii="Arial" w:hAnsi="Arial"/>
          <w:sz w:val="22"/>
          <w:szCs w:val="22"/>
        </w:rPr>
        <w:t>serisindeki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asma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klozetlerde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kullanılan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QuantumFlush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temassız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kapağı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taharet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musluğu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alternatifiyle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hijyen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seviyesini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artırıyor</w:t>
      </w:r>
      <w:proofErr w:type="spellEnd"/>
      <w:r>
        <w:rPr>
          <w:rFonts w:ascii="Arial" w:hAnsi="Arial"/>
          <w:sz w:val="22"/>
          <w:szCs w:val="22"/>
        </w:rPr>
        <w:t xml:space="preserve">. Her </w:t>
      </w:r>
      <w:proofErr w:type="spellStart"/>
      <w:r>
        <w:rPr>
          <w:rFonts w:ascii="Arial" w:hAnsi="Arial"/>
          <w:sz w:val="22"/>
          <w:szCs w:val="22"/>
        </w:rPr>
        <w:t>ikisi</w:t>
      </w:r>
      <w:proofErr w:type="spellEnd"/>
      <w:r>
        <w:rPr>
          <w:rFonts w:ascii="Arial" w:hAnsi="Arial"/>
          <w:sz w:val="22"/>
          <w:szCs w:val="22"/>
        </w:rPr>
        <w:t xml:space="preserve"> de 3/6 </w:t>
      </w:r>
      <w:proofErr w:type="spellStart"/>
      <w:r>
        <w:rPr>
          <w:rFonts w:ascii="Arial" w:hAnsi="Arial"/>
          <w:sz w:val="22"/>
          <w:szCs w:val="22"/>
        </w:rPr>
        <w:t>litre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suyla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çalışan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iki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klozetten</w:t>
      </w:r>
      <w:proofErr w:type="spellEnd"/>
      <w:r>
        <w:rPr>
          <w:rFonts w:ascii="Arial" w:hAnsi="Arial"/>
          <w:sz w:val="22"/>
          <w:szCs w:val="22"/>
        </w:rPr>
        <w:t xml:space="preserve"> VitrA </w:t>
      </w:r>
      <w:proofErr w:type="spellStart"/>
      <w:r>
        <w:rPr>
          <w:rFonts w:ascii="Arial" w:hAnsi="Arial"/>
          <w:sz w:val="22"/>
          <w:szCs w:val="22"/>
        </w:rPr>
        <w:t>QuantumFlush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teknolojisine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sahip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olan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standart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kanal</w:t>
      </w:r>
      <w:r>
        <w:rPr>
          <w:rFonts w:ascii="Arial" w:hAnsi="Arial"/>
          <w:sz w:val="22"/>
          <w:szCs w:val="22"/>
        </w:rPr>
        <w:t>sız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klozetlere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göre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sudan</w:t>
      </w:r>
      <w:proofErr w:type="spellEnd"/>
      <w:r>
        <w:rPr>
          <w:rFonts w:ascii="Arial" w:hAnsi="Arial"/>
          <w:sz w:val="22"/>
          <w:szCs w:val="22"/>
        </w:rPr>
        <w:t xml:space="preserve"> %31 </w:t>
      </w:r>
      <w:proofErr w:type="spellStart"/>
      <w:r>
        <w:rPr>
          <w:rFonts w:ascii="Arial" w:hAnsi="Arial"/>
          <w:sz w:val="22"/>
          <w:szCs w:val="22"/>
        </w:rPr>
        <w:t>daha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fazla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verim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alınmasına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olanak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tanıyor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proofErr w:type="spellStart"/>
      <w:r>
        <w:rPr>
          <w:rFonts w:ascii="Arial" w:hAnsi="Arial"/>
          <w:sz w:val="22"/>
          <w:szCs w:val="22"/>
        </w:rPr>
        <w:t>Hazne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içerisinde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suyun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yaptığı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işin</w:t>
      </w:r>
      <w:proofErr w:type="spellEnd"/>
      <w:r>
        <w:rPr>
          <w:rFonts w:ascii="Arial" w:hAnsi="Arial"/>
          <w:sz w:val="22"/>
          <w:szCs w:val="22"/>
        </w:rPr>
        <w:t xml:space="preserve"> %120 </w:t>
      </w:r>
      <w:proofErr w:type="spellStart"/>
      <w:r>
        <w:rPr>
          <w:rFonts w:ascii="Arial" w:hAnsi="Arial"/>
          <w:sz w:val="22"/>
          <w:szCs w:val="22"/>
        </w:rPr>
        <w:t>daha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etkili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performansa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ulaşmasını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mümkün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kılan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QuantumFlush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yıkama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teknolojisi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lastRenderedPageBreak/>
        <w:t>standart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kanalsız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klozetlere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kıyasla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çok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daha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sessiz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çalışıyor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proofErr w:type="spellStart"/>
      <w:r>
        <w:rPr>
          <w:rFonts w:ascii="Arial" w:hAnsi="Arial"/>
          <w:sz w:val="22"/>
          <w:szCs w:val="22"/>
        </w:rPr>
        <w:t>Birleşik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Krallık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merkezli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bağımsız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küresel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sertifika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programı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olan</w:t>
      </w:r>
      <w:proofErr w:type="spellEnd"/>
      <w:r>
        <w:rPr>
          <w:rFonts w:ascii="Arial" w:hAnsi="Arial"/>
          <w:sz w:val="22"/>
          <w:szCs w:val="22"/>
        </w:rPr>
        <w:t xml:space="preserve"> Quiet Mark </w:t>
      </w:r>
      <w:proofErr w:type="spellStart"/>
      <w:r>
        <w:rPr>
          <w:rFonts w:ascii="Arial" w:hAnsi="Arial"/>
          <w:sz w:val="22"/>
          <w:szCs w:val="22"/>
        </w:rPr>
        <w:t>tarafından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yapılan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testlere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göre</w:t>
      </w:r>
      <w:proofErr w:type="spellEnd"/>
      <w:r>
        <w:rPr>
          <w:rFonts w:ascii="Arial" w:hAnsi="Arial"/>
          <w:sz w:val="22"/>
          <w:szCs w:val="22"/>
        </w:rPr>
        <w:t xml:space="preserve">, VitrA </w:t>
      </w:r>
      <w:proofErr w:type="spellStart"/>
      <w:r>
        <w:rPr>
          <w:rFonts w:ascii="Arial" w:hAnsi="Arial"/>
          <w:sz w:val="22"/>
          <w:szCs w:val="22"/>
        </w:rPr>
        <w:t>QuantumFlush</w:t>
      </w:r>
      <w:proofErr w:type="spellEnd"/>
      <w:r>
        <w:rPr>
          <w:rFonts w:ascii="Arial" w:hAnsi="Arial"/>
          <w:sz w:val="22"/>
          <w:szCs w:val="22"/>
        </w:rPr>
        <w:t xml:space="preserve"> normal </w:t>
      </w:r>
      <w:proofErr w:type="spellStart"/>
      <w:r>
        <w:rPr>
          <w:rFonts w:ascii="Arial" w:hAnsi="Arial"/>
          <w:sz w:val="22"/>
          <w:szCs w:val="22"/>
        </w:rPr>
        <w:t>bir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klozete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kıyasla</w:t>
      </w:r>
      <w:proofErr w:type="spellEnd"/>
      <w:r>
        <w:rPr>
          <w:rFonts w:ascii="Arial" w:hAnsi="Arial"/>
          <w:sz w:val="22"/>
          <w:szCs w:val="22"/>
        </w:rPr>
        <w:t xml:space="preserve"> 8.45 dBA </w:t>
      </w:r>
      <w:proofErr w:type="spellStart"/>
      <w:r>
        <w:rPr>
          <w:rFonts w:ascii="Arial" w:hAnsi="Arial"/>
          <w:sz w:val="22"/>
          <w:szCs w:val="22"/>
        </w:rPr>
        <w:t>daha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az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ses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enerjisi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üretiyor</w:t>
      </w:r>
      <w:proofErr w:type="spellEnd"/>
      <w:r>
        <w:rPr>
          <w:rFonts w:ascii="Arial" w:hAnsi="Arial"/>
          <w:sz w:val="22"/>
          <w:szCs w:val="22"/>
        </w:rPr>
        <w:t xml:space="preserve">. Bu fark, </w:t>
      </w:r>
      <w:proofErr w:type="spellStart"/>
      <w:r>
        <w:rPr>
          <w:rFonts w:ascii="Arial" w:hAnsi="Arial"/>
          <w:sz w:val="22"/>
          <w:szCs w:val="22"/>
        </w:rPr>
        <w:t>yaklaşık</w:t>
      </w:r>
      <w:proofErr w:type="spellEnd"/>
      <w:r>
        <w:rPr>
          <w:rFonts w:ascii="Arial" w:hAnsi="Arial"/>
          <w:sz w:val="22"/>
          <w:szCs w:val="22"/>
        </w:rPr>
        <w:t xml:space="preserve"> 7 kat </w:t>
      </w:r>
      <w:proofErr w:type="spellStart"/>
      <w:r>
        <w:rPr>
          <w:rFonts w:ascii="Arial" w:hAnsi="Arial"/>
          <w:sz w:val="22"/>
          <w:szCs w:val="22"/>
        </w:rPr>
        <w:t>daha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az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ses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anlamına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geli</w:t>
      </w:r>
      <w:r>
        <w:rPr>
          <w:rFonts w:ascii="Arial" w:hAnsi="Arial"/>
          <w:sz w:val="22"/>
          <w:szCs w:val="22"/>
        </w:rPr>
        <w:t>yor</w:t>
      </w:r>
      <w:proofErr w:type="spellEnd"/>
      <w:r>
        <w:rPr>
          <w:rFonts w:ascii="Arial" w:hAnsi="Arial"/>
          <w:sz w:val="22"/>
          <w:szCs w:val="22"/>
        </w:rPr>
        <w:t>.</w:t>
      </w:r>
    </w:p>
    <w:sectPr w:rsidR="0019067C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90128" w14:textId="77777777" w:rsidR="005211F2" w:rsidRDefault="005211F2">
      <w:r>
        <w:separator/>
      </w:r>
    </w:p>
  </w:endnote>
  <w:endnote w:type="continuationSeparator" w:id="0">
    <w:p w14:paraId="4F10384F" w14:textId="77777777" w:rsidR="005211F2" w:rsidRDefault="0052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4283E" w14:textId="77777777" w:rsidR="0019067C" w:rsidRDefault="004E5D67">
    <w:pPr>
      <w:pStyle w:val="Default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6"/>
      </w:tabs>
      <w:jc w:val="center"/>
      <w:rPr>
        <w:rFonts w:ascii="Arial" w:eastAsia="Arial" w:hAnsi="Arial" w:cs="Arial"/>
        <w:b/>
        <w:bCs/>
        <w:sz w:val="16"/>
        <w:szCs w:val="16"/>
      </w:rPr>
    </w:pPr>
    <w:proofErr w:type="spellStart"/>
    <w:r>
      <w:rPr>
        <w:rFonts w:ascii="Arial" w:hAnsi="Arial"/>
        <w:b/>
        <w:bCs/>
        <w:sz w:val="16"/>
        <w:szCs w:val="16"/>
      </w:rPr>
      <w:t>Eczacıbaşı</w:t>
    </w:r>
    <w:proofErr w:type="spellEnd"/>
    <w:r>
      <w:rPr>
        <w:rFonts w:ascii="Arial" w:hAnsi="Arial"/>
        <w:b/>
        <w:bCs/>
        <w:sz w:val="16"/>
        <w:szCs w:val="16"/>
      </w:rPr>
      <w:t xml:space="preserve"> </w:t>
    </w:r>
    <w:proofErr w:type="spellStart"/>
    <w:r>
      <w:rPr>
        <w:rFonts w:ascii="Arial" w:hAnsi="Arial"/>
        <w:b/>
        <w:bCs/>
        <w:sz w:val="16"/>
        <w:szCs w:val="16"/>
      </w:rPr>
      <w:t>Yapı</w:t>
    </w:r>
    <w:proofErr w:type="spellEnd"/>
    <w:r>
      <w:rPr>
        <w:rFonts w:ascii="Arial" w:hAnsi="Arial"/>
        <w:b/>
        <w:bCs/>
        <w:sz w:val="16"/>
        <w:szCs w:val="16"/>
      </w:rPr>
      <w:t xml:space="preserve"> </w:t>
    </w:r>
    <w:proofErr w:type="spellStart"/>
    <w:r>
      <w:rPr>
        <w:rFonts w:ascii="Arial" w:hAnsi="Arial"/>
        <w:b/>
        <w:bCs/>
        <w:sz w:val="16"/>
        <w:szCs w:val="16"/>
      </w:rPr>
      <w:t>Ürünleri</w:t>
    </w:r>
    <w:proofErr w:type="spellEnd"/>
    <w:r>
      <w:rPr>
        <w:rFonts w:ascii="Arial" w:hAnsi="Arial"/>
        <w:b/>
        <w:bCs/>
        <w:sz w:val="16"/>
        <w:szCs w:val="16"/>
      </w:rPr>
      <w:t xml:space="preserve"> </w:t>
    </w:r>
    <w:proofErr w:type="spellStart"/>
    <w:r>
      <w:rPr>
        <w:rFonts w:ascii="Arial" w:hAnsi="Arial"/>
        <w:b/>
        <w:bCs/>
        <w:sz w:val="16"/>
        <w:szCs w:val="16"/>
      </w:rPr>
      <w:t>Grubu</w:t>
    </w:r>
    <w:proofErr w:type="spellEnd"/>
    <w:r>
      <w:rPr>
        <w:rFonts w:ascii="Arial" w:hAnsi="Arial"/>
        <w:b/>
        <w:bCs/>
        <w:sz w:val="16"/>
        <w:szCs w:val="16"/>
      </w:rPr>
      <w:t xml:space="preserve"> | İletişim </w:t>
    </w:r>
    <w:proofErr w:type="spellStart"/>
    <w:r>
      <w:rPr>
        <w:rFonts w:ascii="Arial" w:hAnsi="Arial"/>
        <w:b/>
        <w:bCs/>
        <w:sz w:val="16"/>
        <w:szCs w:val="16"/>
      </w:rPr>
      <w:t>Ekibi</w:t>
    </w:r>
    <w:proofErr w:type="spellEnd"/>
  </w:p>
  <w:p w14:paraId="7838C204" w14:textId="77777777" w:rsidR="0019067C" w:rsidRPr="004C1617" w:rsidRDefault="004E5D67">
    <w:pPr>
      <w:pStyle w:val="Footer"/>
      <w:tabs>
        <w:tab w:val="clear" w:pos="4536"/>
        <w:tab w:val="clear" w:pos="9072"/>
      </w:tabs>
      <w:ind w:left="2618"/>
      <w:rPr>
        <w:rStyle w:val="None"/>
        <w:rFonts w:ascii="Arial" w:eastAsia="Arial" w:hAnsi="Arial" w:cs="Arial"/>
        <w:sz w:val="16"/>
        <w:szCs w:val="16"/>
        <w:lang w:val="fr-FR"/>
      </w:rPr>
    </w:pPr>
    <w:proofErr w:type="spellStart"/>
    <w:r>
      <w:rPr>
        <w:rFonts w:ascii="Arial" w:hAnsi="Arial"/>
        <w:sz w:val="16"/>
        <w:szCs w:val="16"/>
      </w:rPr>
      <w:t>Büyükdere</w:t>
    </w:r>
    <w:proofErr w:type="spellEnd"/>
    <w:r>
      <w:rPr>
        <w:rFonts w:ascii="Arial" w:hAnsi="Arial"/>
        <w:sz w:val="16"/>
        <w:szCs w:val="16"/>
      </w:rPr>
      <w:t xml:space="preserve"> Cd. Ali Kaya Sk. </w:t>
    </w:r>
    <w:r>
      <w:rPr>
        <w:rFonts w:ascii="Arial" w:hAnsi="Arial"/>
        <w:sz w:val="16"/>
        <w:szCs w:val="16"/>
      </w:rPr>
      <w:tab/>
    </w:r>
    <w:hyperlink r:id="rId1" w:history="1">
      <w:r>
        <w:rPr>
          <w:rStyle w:val="Hyperlink0"/>
          <w:rFonts w:eastAsia="Arial Unicode MS"/>
        </w:rPr>
        <w:t>vitra@eczacibasi.com.tr</w:t>
      </w:r>
    </w:hyperlink>
  </w:p>
  <w:p w14:paraId="34780678" w14:textId="77777777" w:rsidR="0019067C" w:rsidRPr="004C1617" w:rsidRDefault="004E5D67">
    <w:pPr>
      <w:pStyle w:val="Footer"/>
      <w:tabs>
        <w:tab w:val="clear" w:pos="4536"/>
        <w:tab w:val="clear" w:pos="9072"/>
      </w:tabs>
      <w:ind w:left="2618"/>
      <w:rPr>
        <w:lang w:val="fr-FR"/>
      </w:rPr>
    </w:pPr>
    <w:proofErr w:type="gramStart"/>
    <w:r>
      <w:rPr>
        <w:rStyle w:val="None"/>
        <w:rFonts w:ascii="Arial" w:hAnsi="Arial"/>
        <w:sz w:val="16"/>
        <w:szCs w:val="16"/>
        <w:lang w:val="fr-FR"/>
      </w:rPr>
      <w:t>No:</w:t>
    </w:r>
    <w:proofErr w:type="gramEnd"/>
    <w:r>
      <w:rPr>
        <w:rStyle w:val="None"/>
        <w:rFonts w:ascii="Arial" w:hAnsi="Arial"/>
        <w:sz w:val="16"/>
        <w:szCs w:val="16"/>
        <w:lang w:val="fr-FR"/>
      </w:rPr>
      <w:t>7 Levent 34394 İstanbul</w:t>
    </w:r>
    <w:r>
      <w:rPr>
        <w:rStyle w:val="None"/>
        <w:rFonts w:ascii="Arial" w:hAnsi="Arial"/>
        <w:sz w:val="16"/>
        <w:szCs w:val="16"/>
        <w:lang w:val="fr-FR"/>
      </w:rPr>
      <w:tab/>
    </w:r>
    <w:hyperlink r:id="rId2" w:history="1">
      <w:r>
        <w:rPr>
          <w:rStyle w:val="Hyperlink0"/>
          <w:rFonts w:eastAsia="Arial Unicode MS"/>
        </w:rPr>
        <w:t>www.VitrA.com.tr/Basin-Odasi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8D0CE" w14:textId="77777777" w:rsidR="005211F2" w:rsidRDefault="005211F2">
      <w:r>
        <w:separator/>
      </w:r>
    </w:p>
  </w:footnote>
  <w:footnote w:type="continuationSeparator" w:id="0">
    <w:p w14:paraId="5EBA43BF" w14:textId="77777777" w:rsidR="005211F2" w:rsidRDefault="00521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7F8F" w14:textId="77777777" w:rsidR="0019067C" w:rsidRDefault="0019067C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67C"/>
    <w:rsid w:val="0019067C"/>
    <w:rsid w:val="002B60B2"/>
    <w:rsid w:val="003B7C50"/>
    <w:rsid w:val="004C1617"/>
    <w:rsid w:val="004E5D67"/>
    <w:rsid w:val="005211F2"/>
    <w:rsid w:val="00A846F3"/>
    <w:rsid w:val="00CD241D"/>
    <w:rsid w:val="00F1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3327"/>
  <w15:docId w15:val="{76840E58-21A1-4003-9EE6-3EEF0D02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Footer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Times New Roman" w:eastAsia="Times New Roman" w:hAnsi="Times New Roman" w:cs="Times New Roman"/>
      <w:outline w:val="0"/>
      <w:color w:val="0000FF"/>
      <w:sz w:val="16"/>
      <w:szCs w:val="16"/>
      <w:u w:val="single" w:color="0000FF"/>
      <w:lang w:val="fr-FR"/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1">
    <w:name w:val="Hyperlink.1"/>
    <w:basedOn w:val="None"/>
    <w:rPr>
      <w:u w:val="single"/>
    </w:rPr>
  </w:style>
  <w:style w:type="paragraph" w:styleId="Revision">
    <w:name w:val="Revision"/>
    <w:hidden/>
    <w:uiPriority w:val="99"/>
    <w:semiHidden/>
    <w:rsid w:val="004C16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jffhmt.avestia.com/2023/017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itra.com.tr/Basin-Odasi" TargetMode="External"/><Relationship Id="rId1" Type="http://schemas.openxmlformats.org/officeDocument/2006/relationships/hyperlink" Target="mailto:vitra@eczacibasi.com.tr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2680</Characters>
  <Application>Microsoft Office Word</Application>
  <DocSecurity>0</DocSecurity>
  <Lines>22</Lines>
  <Paragraphs>6</Paragraphs>
  <ScaleCrop>false</ScaleCrop>
  <Company>Eczacibasi Holding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8</cp:revision>
  <dcterms:created xsi:type="dcterms:W3CDTF">2024-01-04T11:27:00Z</dcterms:created>
  <dcterms:modified xsi:type="dcterms:W3CDTF">2024-01-25T12:12:00Z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2024-01-04T11:27:55Z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85a8c0aa-375c-4089-8c83-cfd25b3109c6</vt:lpwstr>
  </property>
  <property fmtid="{D5CDD505-2E9C-101B-9397-08002B2CF9AE}" pid="8" name="MSIP_Label_7d5a0de8-b827-4bc9-a670-fb2527f18a84_ContentBits">
    <vt:lpwstr>0</vt:lpwstr>
  </property>
</Properties>
</file>